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DC94" w14:textId="2A56B4C0" w:rsidR="00376513" w:rsidRDefault="003371C0" w:rsidP="003371C0">
      <w:pPr>
        <w:pStyle w:val="Otsikko"/>
      </w:pPr>
      <w:r>
        <w:t xml:space="preserve">Ammatillinen työvoimakoulutus </w:t>
      </w:r>
      <w:r w:rsidR="00E93E01">
        <w:t>nostaa työllisyyttä ja tuloja</w:t>
      </w:r>
      <w:r w:rsidR="002932CF">
        <w:t xml:space="preserve"> – sen kohdentumista ja resursseja pitää parantaa</w:t>
      </w:r>
    </w:p>
    <w:p w14:paraId="26A0ADC6" w14:textId="77777777" w:rsidR="003371C0" w:rsidRDefault="003371C0" w:rsidP="00E95C06">
      <w:pPr>
        <w:rPr>
          <w:b/>
          <w:bCs/>
        </w:rPr>
      </w:pPr>
    </w:p>
    <w:p w14:paraId="3BCCE3B2" w14:textId="580D99D2" w:rsidR="00AF1E52" w:rsidRPr="00376513" w:rsidRDefault="00DC61EB" w:rsidP="00E95C06">
      <w:pPr>
        <w:rPr>
          <w:b/>
          <w:bCs/>
        </w:rPr>
      </w:pPr>
      <w:r w:rsidRPr="00376513">
        <w:rPr>
          <w:b/>
          <w:bCs/>
        </w:rPr>
        <w:t xml:space="preserve">Ammatillinen työvoimakoulutus nostaa siihen osallistuneiden työllisyyttä keskimäärin 5–10 prosenttiyksikköä ja keskimääräisiä vuosittaisia palkkatuloja noin 2 500 euroa tarkasteluajankohdasta ja kohderyhmästä riippuen, kertoo Pellervon taloustutkimus PTT:n, Työn ja talouden tutkimus </w:t>
      </w:r>
      <w:proofErr w:type="spellStart"/>
      <w:r w:rsidRPr="00376513">
        <w:rPr>
          <w:b/>
          <w:bCs/>
        </w:rPr>
        <w:t>LABOREn</w:t>
      </w:r>
      <w:proofErr w:type="spellEnd"/>
      <w:r w:rsidRPr="00376513">
        <w:rPr>
          <w:b/>
          <w:bCs/>
        </w:rPr>
        <w:t xml:space="preserve"> ja MDI Publicin raportti.</w:t>
      </w:r>
      <w:r w:rsidR="001D4C19" w:rsidRPr="00376513">
        <w:rPr>
          <w:b/>
          <w:bCs/>
        </w:rPr>
        <w:t xml:space="preserve"> </w:t>
      </w:r>
      <w:r w:rsidR="00555F78" w:rsidRPr="00376513">
        <w:rPr>
          <w:b/>
          <w:bCs/>
        </w:rPr>
        <w:t>Tutkimuksessa tehdyissä kyselyissä</w:t>
      </w:r>
      <w:r w:rsidRPr="00376513">
        <w:rPr>
          <w:b/>
          <w:bCs/>
        </w:rPr>
        <w:t xml:space="preserve"> </w:t>
      </w:r>
      <w:r w:rsidR="001D4C19" w:rsidRPr="00376513">
        <w:rPr>
          <w:b/>
          <w:bCs/>
        </w:rPr>
        <w:t>koul</w:t>
      </w:r>
      <w:r w:rsidR="00555F78" w:rsidRPr="00376513">
        <w:rPr>
          <w:b/>
          <w:bCs/>
        </w:rPr>
        <w:t xml:space="preserve">utukset </w:t>
      </w:r>
      <w:r w:rsidR="001D4C19" w:rsidRPr="00376513">
        <w:rPr>
          <w:b/>
          <w:bCs/>
        </w:rPr>
        <w:t>saivat hyvät arvosanat</w:t>
      </w:r>
      <w:r w:rsidR="003466BB">
        <w:rPr>
          <w:b/>
          <w:bCs/>
        </w:rPr>
        <w:t xml:space="preserve"> niin asiakkailta, </w:t>
      </w:r>
      <w:r w:rsidR="00866930">
        <w:rPr>
          <w:b/>
          <w:bCs/>
        </w:rPr>
        <w:t>työnantajilta, palveluntuottajilta kuin virkamiehiltäkin</w:t>
      </w:r>
      <w:r w:rsidR="001D4C19" w:rsidRPr="00376513">
        <w:rPr>
          <w:b/>
          <w:bCs/>
        </w:rPr>
        <w:t>.</w:t>
      </w:r>
      <w:r w:rsidR="00A7176A" w:rsidRPr="00376513">
        <w:rPr>
          <w:b/>
          <w:bCs/>
        </w:rPr>
        <w:t xml:space="preserve"> </w:t>
      </w:r>
      <w:r w:rsidR="00B25E56">
        <w:rPr>
          <w:b/>
          <w:bCs/>
        </w:rPr>
        <w:t>Työvoimak</w:t>
      </w:r>
      <w:r w:rsidR="004B7EA2" w:rsidRPr="00376513">
        <w:rPr>
          <w:b/>
          <w:bCs/>
        </w:rPr>
        <w:t>oulutusten kohdentumista, resursointia ja asiakas</w:t>
      </w:r>
      <w:r w:rsidR="00C24D90">
        <w:rPr>
          <w:b/>
          <w:bCs/>
        </w:rPr>
        <w:t>ohjausta</w:t>
      </w:r>
      <w:r w:rsidR="004B7EA2" w:rsidRPr="00376513">
        <w:rPr>
          <w:b/>
          <w:bCs/>
        </w:rPr>
        <w:t xml:space="preserve"> pitäisi kuitenkin parantaa.</w:t>
      </w:r>
    </w:p>
    <w:p w14:paraId="59897B53" w14:textId="30BEC186" w:rsidR="00E95C06" w:rsidRDefault="00E95C06" w:rsidP="00E95C06">
      <w:r>
        <w:t xml:space="preserve">Tutkimuksessa </w:t>
      </w:r>
      <w:r w:rsidR="00376513">
        <w:t>selvitettiin</w:t>
      </w:r>
      <w:r>
        <w:t xml:space="preserve"> ammatillisen työvoimakoulutuksen toimivuutta</w:t>
      </w:r>
      <w:r w:rsidR="00376513">
        <w:t xml:space="preserve">, </w:t>
      </w:r>
      <w:r>
        <w:t>vaikuttavuutta sekä kehitystarpeita</w:t>
      </w:r>
      <w:r w:rsidR="00376513">
        <w:t xml:space="preserve"> useasta näkökulmasta</w:t>
      </w:r>
      <w:r w:rsidR="00103C31">
        <w:t xml:space="preserve"> ja jopa 10 vuoden aikavälillä</w:t>
      </w:r>
      <w:r>
        <w:t xml:space="preserve">. Analyyseissa </w:t>
      </w:r>
      <w:r w:rsidR="00376513">
        <w:t>käytettiin</w:t>
      </w:r>
      <w:r>
        <w:t xml:space="preserve"> työ- ja elinkeinoministeriön ja Tilastokeskuksen rekisteriaineistoja sekä haastatteluja ja kyselyjä. Kyselyt kohdennettiin työvoimakoulutuksen asiakkaille, työnantajille, palveluntuottajille sekä TE-hallinnon edustajille.</w:t>
      </w:r>
      <w:r w:rsidR="00D80ACE">
        <w:t xml:space="preserve"> Tutkimuksessa selvitettiin m</w:t>
      </w:r>
      <w:r w:rsidR="00D80ACE" w:rsidRPr="00D80ACE">
        <w:t xml:space="preserve">yös vuoden 2018 toisen asteen ammatillisen koulutuksen reformin </w:t>
      </w:r>
      <w:r w:rsidR="00677CF3">
        <w:t>aiheuttamia muutoksia</w:t>
      </w:r>
      <w:r w:rsidR="00D80ACE" w:rsidRPr="00D80ACE">
        <w:t xml:space="preserve"> työvoimakoulutukseen</w:t>
      </w:r>
      <w:r w:rsidR="00D80ACE">
        <w:t>.</w:t>
      </w:r>
    </w:p>
    <w:p w14:paraId="7D658E92" w14:textId="34544A7D" w:rsidR="00774474" w:rsidRDefault="00774474" w:rsidP="00E95C06">
      <w:r>
        <w:t>Tulosten mukaan a</w:t>
      </w:r>
      <w:r w:rsidR="00E95C06">
        <w:t>mmatillinen työvoimakoulutus nostaa siihen osallistuneiden työllisyyttä keskimäärin 5–10 prosenttiyksikköä ja keskimääräisiä vuosittaisia palkkatuloja noin 2 500 euroa tarkasteluajankohdasta ja kohderyhmästä riippuen. Vuosittaisiin käytettävissä oleviin rahatuloihin vaikutus on noin 1 000 euroa.</w:t>
      </w:r>
    </w:p>
    <w:p w14:paraId="20BA778D" w14:textId="5E5AC7E5" w:rsidR="005A68F8" w:rsidRDefault="005A68F8" w:rsidP="00E95C06">
      <w:r>
        <w:t>K</w:t>
      </w:r>
      <w:r w:rsidRPr="005A68F8">
        <w:t xml:space="preserve">oulutuksen myönteiset työllisyysvaikutukset ilmenevät noin 1–2 vuoden </w:t>
      </w:r>
      <w:r w:rsidR="00B81334">
        <w:t xml:space="preserve">viiveellä </w:t>
      </w:r>
      <w:r w:rsidR="00BE30C7">
        <w:t>sen</w:t>
      </w:r>
      <w:r w:rsidR="00BE30C7" w:rsidRPr="005A68F8">
        <w:t xml:space="preserve"> </w:t>
      </w:r>
      <w:r w:rsidRPr="005A68F8">
        <w:t>alkamisesta, mutta vaikutukset osallistujille ovat hyvin pitkäkestoisia, jopa 10 vuotta.</w:t>
      </w:r>
    </w:p>
    <w:p w14:paraId="4A6866DC" w14:textId="24A7B913" w:rsidR="00E95C06" w:rsidRDefault="00774474" w:rsidP="00E95C06">
      <w:r>
        <w:t>”</w:t>
      </w:r>
      <w:r w:rsidR="00E95C06">
        <w:t xml:space="preserve">Ammatillisiin työvoimakoulutuksiin liittyy merkittäviä lukkiutumisvaikutuksia, joiden suuruus riippuu koulutuksen kestosta. Pidempikestoisilla koulutuksilla on </w:t>
      </w:r>
      <w:r w:rsidR="00C6631A">
        <w:t>kuitenkin</w:t>
      </w:r>
      <w:r w:rsidR="00F17D09">
        <w:t xml:space="preserve"> myös</w:t>
      </w:r>
      <w:r w:rsidR="00C6631A">
        <w:t xml:space="preserve"> </w:t>
      </w:r>
      <w:r w:rsidR="00E95C06">
        <w:t>suuremmat työllisyys- ja tulovaikutukset</w:t>
      </w:r>
      <w:r>
        <w:t xml:space="preserve">”, sanoo </w:t>
      </w:r>
      <w:r w:rsidR="007167FE">
        <w:t xml:space="preserve">PTT:n vanhempi ekonomisti </w:t>
      </w:r>
      <w:r w:rsidR="00337A1D">
        <w:t xml:space="preserve">Henna </w:t>
      </w:r>
      <w:proofErr w:type="spellStart"/>
      <w:r w:rsidR="00337A1D">
        <w:t>Busk</w:t>
      </w:r>
      <w:proofErr w:type="spellEnd"/>
      <w:r>
        <w:t>.</w:t>
      </w:r>
    </w:p>
    <w:p w14:paraId="1735BA82" w14:textId="1D711D11" w:rsidR="001D6090" w:rsidRDefault="001D6090" w:rsidP="00E95C06">
      <w:r w:rsidRPr="001D6090">
        <w:t>Vuosittain ha</w:t>
      </w:r>
      <w:r w:rsidR="005024B0">
        <w:t>kemuksia</w:t>
      </w:r>
      <w:r w:rsidRPr="001D6090">
        <w:t xml:space="preserve"> ammatilliseen työvoimakoulutukseen</w:t>
      </w:r>
      <w:r w:rsidR="005024B0">
        <w:t xml:space="preserve"> jätetään</w:t>
      </w:r>
      <w:r w:rsidRPr="001D6090">
        <w:t xml:space="preserve"> noin 90 000. Hakijat ovat suurimmaksi osaksi työttömiä, mutta joukossa on myös työssä olevia, lomautettuja ja työvoiman ulkopuolisia. Vain puolet hakeneista hyväksytään lopulta </w:t>
      </w:r>
      <w:r>
        <w:t>mukaan, eli</w:t>
      </w:r>
      <w:r w:rsidRPr="001D6090">
        <w:t xml:space="preserve"> </w:t>
      </w:r>
      <w:r>
        <w:t>k</w:t>
      </w:r>
      <w:r w:rsidRPr="001D6090">
        <w:t xml:space="preserve">oulutuksille on </w:t>
      </w:r>
      <w:r w:rsidR="00D80ACE">
        <w:t xml:space="preserve">enemmän </w:t>
      </w:r>
      <w:r w:rsidRPr="001D6090">
        <w:t xml:space="preserve">kysyntää kuin </w:t>
      </w:r>
      <w:r w:rsidR="009041E7">
        <w:t xml:space="preserve">mitä </w:t>
      </w:r>
      <w:r w:rsidRPr="001D6090">
        <w:t>niitä on tarjolla.</w:t>
      </w:r>
      <w:r w:rsidR="008213DE">
        <w:t xml:space="preserve"> Koulutuksen resursseja tulisikin lisätä.</w:t>
      </w:r>
    </w:p>
    <w:p w14:paraId="3F6E5BA4" w14:textId="0DF356D9" w:rsidR="00774474" w:rsidRPr="005A68F8" w:rsidRDefault="009C58AA" w:rsidP="14D2A74D">
      <w:pPr>
        <w:rPr>
          <w:rFonts w:ascii="Calibri" w:eastAsia="Calibri" w:hAnsi="Calibri" w:cs="Calibri"/>
          <w:b/>
          <w:bCs/>
        </w:rPr>
      </w:pPr>
      <w:r w:rsidRPr="14D2A74D">
        <w:rPr>
          <w:b/>
          <w:bCs/>
        </w:rPr>
        <w:t>Ammatillisen koulutuksen reformi</w:t>
      </w:r>
      <w:r w:rsidR="14D2A74D" w:rsidRPr="14D2A74D">
        <w:rPr>
          <w:rFonts w:ascii="Calibri" w:eastAsia="Calibri" w:hAnsi="Calibri" w:cs="Calibri"/>
          <w:b/>
          <w:bCs/>
        </w:rPr>
        <w:t>n jälkeen alueellinen tarjonta monipuolistui</w:t>
      </w:r>
    </w:p>
    <w:p w14:paraId="1856A233" w14:textId="6EB7EFA4" w:rsidR="004D2865" w:rsidRDefault="00E95C06" w:rsidP="00E95C06">
      <w:r>
        <w:t>Ammatillisen työvoimakoulutuksen hankintamenetelmät ja järjestämis</w:t>
      </w:r>
      <w:r w:rsidR="00DD2616">
        <w:t xml:space="preserve">en </w:t>
      </w:r>
      <w:r>
        <w:t xml:space="preserve">prosessit arvioitiin kyselyissä pääosin toimiviksi. Koulutukset saivat </w:t>
      </w:r>
      <w:r w:rsidR="007D3810">
        <w:t xml:space="preserve">myös </w:t>
      </w:r>
      <w:r>
        <w:t>hyvät kokonaisarvosanat.</w:t>
      </w:r>
      <w:r w:rsidR="00C017F8">
        <w:t xml:space="preserve"> </w:t>
      </w:r>
      <w:r w:rsidR="007C17C5">
        <w:t>Tutkimuksessa selvitettiin m</w:t>
      </w:r>
      <w:r w:rsidR="007C17C5" w:rsidRPr="00D80ACE">
        <w:t xml:space="preserve">yös </w:t>
      </w:r>
      <w:r w:rsidR="00CA4391">
        <w:t>tilastoanalyysin</w:t>
      </w:r>
      <w:r w:rsidR="004510BB">
        <w:t xml:space="preserve"> keinoin</w:t>
      </w:r>
      <w:r w:rsidR="007C17C5" w:rsidRPr="00D80ACE">
        <w:t xml:space="preserve"> vuoden 2018 toisen asteen ammatillisen koulutuksen reformin </w:t>
      </w:r>
      <w:r w:rsidR="007C17C5">
        <w:t>aiheuttamia muutoksia</w:t>
      </w:r>
      <w:r w:rsidR="007C17C5" w:rsidRPr="00D80ACE">
        <w:t xml:space="preserve"> työvoimakoulutukseen</w:t>
      </w:r>
      <w:r w:rsidR="007C17C5">
        <w:t>.</w:t>
      </w:r>
    </w:p>
    <w:p w14:paraId="09D9B823" w14:textId="17852F26" w:rsidR="00B157C1" w:rsidRDefault="004D2865" w:rsidP="2B3825A8">
      <w:r>
        <w:t>”</w:t>
      </w:r>
      <w:r w:rsidR="00E95C06" w:rsidRPr="00122670">
        <w:t xml:space="preserve">Ammatillisen koulutuksen reformin jälkeen </w:t>
      </w:r>
      <w:r w:rsidR="00DD2616" w:rsidRPr="00122670">
        <w:t>työvoima</w:t>
      </w:r>
      <w:r w:rsidR="00E95C06" w:rsidRPr="00122670">
        <w:t xml:space="preserve">koulutuksien </w:t>
      </w:r>
      <w:r w:rsidR="001E3883" w:rsidRPr="00122670">
        <w:t>tarjonnan rakenne on</w:t>
      </w:r>
      <w:r w:rsidR="00E95C06" w:rsidRPr="00122670">
        <w:t xml:space="preserve"> monipuolistunut</w:t>
      </w:r>
      <w:r w:rsidR="00B157C1" w:rsidRPr="00122670">
        <w:t xml:space="preserve"> </w:t>
      </w:r>
      <w:r w:rsidR="2B3825A8" w:rsidRPr="00122670">
        <w:t xml:space="preserve"> siten, että monien tavoiteammattien koulutuksia on pystytty järjestämään aiempaa useammassa seutukunnassa.</w:t>
      </w:r>
      <w:r w:rsidR="00B157C1" w:rsidRPr="00122670">
        <w:t xml:space="preserve"> </w:t>
      </w:r>
      <w:r w:rsidR="00C34359" w:rsidRPr="00122670">
        <w:t xml:space="preserve">Koulutusten aloitukset </w:t>
      </w:r>
      <w:r w:rsidR="00345C5C" w:rsidRPr="00122670">
        <w:t>painottuvat aiempaa enemmän</w:t>
      </w:r>
      <w:r w:rsidR="00345C5C">
        <w:t xml:space="preserve"> syyskuukausill</w:t>
      </w:r>
      <w:r>
        <w:t>e</w:t>
      </w:r>
      <w:r w:rsidR="00CA4391">
        <w:t>.</w:t>
      </w:r>
      <w:r w:rsidR="00535612">
        <w:t xml:space="preserve"> </w:t>
      </w:r>
      <w:r w:rsidR="00CA4391">
        <w:t xml:space="preserve">Reformilla pyrittiin </w:t>
      </w:r>
      <w:r w:rsidR="007F08E2">
        <w:t xml:space="preserve">jatkuvan haun myötä </w:t>
      </w:r>
      <w:r w:rsidR="00CA4391">
        <w:t xml:space="preserve">joustavoittamaan aloituksia, joten tässä </w:t>
      </w:r>
      <w:r w:rsidR="00CA4391">
        <w:lastRenderedPageBreak/>
        <w:t>tavoitteessa ei ol</w:t>
      </w:r>
      <w:r w:rsidR="0033784F">
        <w:t>e</w:t>
      </w:r>
      <w:r w:rsidR="00CA4391">
        <w:t xml:space="preserve"> täysin </w:t>
      </w:r>
      <w:r w:rsidR="00700B7B">
        <w:t xml:space="preserve">työvoimakoulutuksen osalta </w:t>
      </w:r>
      <w:r w:rsidR="00CA4391">
        <w:t>onnistuttu</w:t>
      </w:r>
      <w:r w:rsidR="00F110BA">
        <w:t>”</w:t>
      </w:r>
      <w:r>
        <w:t>, kertoo</w:t>
      </w:r>
      <w:r w:rsidR="00D34DD6">
        <w:t xml:space="preserve"> vt. tutkimusjohtaja</w:t>
      </w:r>
      <w:r>
        <w:t xml:space="preserve"> Tuomo Suhonen </w:t>
      </w:r>
      <w:proofErr w:type="spellStart"/>
      <w:r>
        <w:t>Laboresta</w:t>
      </w:r>
      <w:proofErr w:type="spellEnd"/>
      <w:r w:rsidR="00345C5C">
        <w:t>.</w:t>
      </w:r>
    </w:p>
    <w:p w14:paraId="4DFCEB66" w14:textId="5ACA025A" w:rsidR="00B405BD" w:rsidRDefault="009041E7" w:rsidP="00B41EE6">
      <w:r>
        <w:t>Tutkimus esittää monia politiikkasuosituksia ammatillisen työvoimakoulutuksen kehittämiseksi.</w:t>
      </w:r>
    </w:p>
    <w:p w14:paraId="587E4F63" w14:textId="6595D522" w:rsidR="00383566" w:rsidRPr="00B41EE6" w:rsidRDefault="00B405BD" w:rsidP="00B41EE6">
      <w:r>
        <w:t>”T</w:t>
      </w:r>
      <w:r w:rsidR="00383566" w:rsidRPr="00B41EE6">
        <w:t xml:space="preserve">yövoimakoulutuksista tulee jakaa tietoa laajemmin sekä työnantajille, potentiaalisille osallistujille </w:t>
      </w:r>
      <w:r>
        <w:t>että</w:t>
      </w:r>
      <w:r w:rsidR="00383566" w:rsidRPr="00B41EE6">
        <w:t xml:space="preserve"> </w:t>
      </w:r>
      <w:r w:rsidR="009824EB">
        <w:t xml:space="preserve">TE-toimistojen ja </w:t>
      </w:r>
      <w:r w:rsidR="00383566" w:rsidRPr="00B41EE6">
        <w:t>kuntakokeilun työntekijöille. Työnantajien tietoisuus koulutuksista voisi olla parempaa ja asiakkaat</w:t>
      </w:r>
      <w:r>
        <w:t>kin</w:t>
      </w:r>
      <w:r w:rsidR="00383566" w:rsidRPr="00B41EE6">
        <w:t xml:space="preserve"> toivoivat enemmän selkokielistä tietoa koulutusten sisällöstä</w:t>
      </w:r>
      <w:r w:rsidR="00DB1C89">
        <w:t>. Asiakkaita hyödyttäisi myös tieto</w:t>
      </w:r>
      <w:r w:rsidR="0024276A" w:rsidRPr="00B41EE6">
        <w:t xml:space="preserve"> </w:t>
      </w:r>
      <w:r w:rsidR="00290FDA">
        <w:t xml:space="preserve">siitä, miten </w:t>
      </w:r>
      <w:r w:rsidR="0024276A" w:rsidRPr="00B41EE6">
        <w:t>koulutukseen osallistumi</w:t>
      </w:r>
      <w:r w:rsidR="00290FDA">
        <w:t>n</w:t>
      </w:r>
      <w:r w:rsidR="0024276A" w:rsidRPr="00B41EE6">
        <w:t>en</w:t>
      </w:r>
      <w:r w:rsidR="0024276A">
        <w:t xml:space="preserve"> vaikut</w:t>
      </w:r>
      <w:r w:rsidR="00290FDA">
        <w:t>taa</w:t>
      </w:r>
      <w:r w:rsidR="0024276A" w:rsidRPr="00B41EE6">
        <w:t xml:space="preserve"> </w:t>
      </w:r>
      <w:r w:rsidR="00AE563D">
        <w:t>etuuksiin</w:t>
      </w:r>
      <w:r>
        <w:t>”, kertoo</w:t>
      </w:r>
      <w:r w:rsidR="00A94749">
        <w:t xml:space="preserve"> </w:t>
      </w:r>
      <w:r w:rsidR="00196BCF">
        <w:t xml:space="preserve">johtava asiantuntija </w:t>
      </w:r>
      <w:r w:rsidR="00A94749">
        <w:t>Minna Mayer MDI:stä.</w:t>
      </w:r>
    </w:p>
    <w:p w14:paraId="1727107D" w14:textId="747B4630" w:rsidR="00F110BA" w:rsidRPr="008722AC" w:rsidRDefault="00F110BA" w:rsidP="00B41EE6">
      <w:pPr>
        <w:rPr>
          <w:b/>
          <w:bCs/>
        </w:rPr>
      </w:pPr>
      <w:r w:rsidRPr="008722AC">
        <w:rPr>
          <w:b/>
          <w:bCs/>
        </w:rPr>
        <w:t>Tukea tarvitaan jo ennen koulutusta sekä siirtymävaiheessa työelämään</w:t>
      </w:r>
    </w:p>
    <w:p w14:paraId="14332F67" w14:textId="4C366EFD" w:rsidR="0057681B" w:rsidRPr="00B41EE6" w:rsidRDefault="004510BB" w:rsidP="00B41EE6">
      <w:r>
        <w:t xml:space="preserve">Osa asiakkaista tarvitsee tukea </w:t>
      </w:r>
      <w:r w:rsidR="00E91F3B">
        <w:t>jo koulutuksiin hakua varten, ja l</w:t>
      </w:r>
      <w:r w:rsidR="008213DE">
        <w:t>isäksi s</w:t>
      </w:r>
      <w:r w:rsidR="0057681B" w:rsidRPr="00B41EE6">
        <w:t>iirtymä koulutuksesta työelämään tarvitsee aktiivisempaa tukea</w:t>
      </w:r>
      <w:r w:rsidR="00E91F3B">
        <w:t>. M</w:t>
      </w:r>
      <w:r w:rsidR="0057681B" w:rsidRPr="00B41EE6">
        <w:t>onell</w:t>
      </w:r>
      <w:r w:rsidR="00E91F3B">
        <w:t xml:space="preserve">e osallistujalle </w:t>
      </w:r>
      <w:r w:rsidR="0057681B" w:rsidRPr="00B41EE6">
        <w:t>kokemuksen puute on keskeinen este työllistymiselle</w:t>
      </w:r>
      <w:r w:rsidR="003371C0">
        <w:t>. Ko</w:t>
      </w:r>
      <w:r w:rsidR="0057681B" w:rsidRPr="00B41EE6">
        <w:t>ulutuksen lopulla toivotaan esimerkiksi työnhakukoulutusta ja CV-klinikkaa</w:t>
      </w:r>
      <w:r w:rsidR="003371C0">
        <w:t xml:space="preserve"> tai </w:t>
      </w:r>
      <w:r w:rsidR="00290FDA">
        <w:t xml:space="preserve">jopa suoraa </w:t>
      </w:r>
      <w:r w:rsidR="003371C0">
        <w:t>t</w:t>
      </w:r>
      <w:r w:rsidR="0057681B" w:rsidRPr="00B41EE6">
        <w:t>yöharjoittelupaik</w:t>
      </w:r>
      <w:r w:rsidR="00DB1C89">
        <w:t>kaa.</w:t>
      </w:r>
    </w:p>
    <w:p w14:paraId="0AAE3632" w14:textId="07653AB5" w:rsidR="0057681B" w:rsidRDefault="0057681B" w:rsidP="00B41EE6">
      <w:r w:rsidRPr="00B41EE6">
        <w:t xml:space="preserve">Tutkimuksessa </w:t>
      </w:r>
      <w:r w:rsidR="00DB1C89">
        <w:t>havaittiin</w:t>
      </w:r>
      <w:r w:rsidR="004E1A6B">
        <w:t>,</w:t>
      </w:r>
      <w:r w:rsidRPr="00B41EE6">
        <w:t xml:space="preserve"> että ammatillisiin työvoimakoulutuksiin valikoituu henkilöitä, joilla on keskimääräistä paremmat edellytykset työllistyä. </w:t>
      </w:r>
      <w:r w:rsidR="00DB1C89">
        <w:t>Koulutuksia</w:t>
      </w:r>
      <w:r w:rsidRPr="00B41EE6">
        <w:t xml:space="preserve"> tulisi kohdentaa ja räätälöidä nykyistä enemmän myös niille, joiden työllistymise</w:t>
      </w:r>
      <w:r w:rsidR="00731B7A">
        <w:t>n e</w:t>
      </w:r>
      <w:r w:rsidRPr="00B41EE6">
        <w:t>dellytykset ovat heikommat</w:t>
      </w:r>
      <w:r w:rsidR="007F7307">
        <w:t xml:space="preserve">. Näitä ovat esimerkiksi </w:t>
      </w:r>
      <w:r w:rsidR="00731B7A">
        <w:t xml:space="preserve">vain </w:t>
      </w:r>
      <w:r w:rsidRPr="00B41EE6">
        <w:t>perusasteen koulutuksen suorittane</w:t>
      </w:r>
      <w:r w:rsidR="007F7307">
        <w:t>et</w:t>
      </w:r>
      <w:r w:rsidRPr="00B41EE6">
        <w:t xml:space="preserve"> ja työvoiman ulkopuolella olev</w:t>
      </w:r>
      <w:r w:rsidR="007F7307">
        <w:t>at</w:t>
      </w:r>
      <w:r w:rsidRPr="00B41EE6">
        <w:t xml:space="preserve">. Käytännössä tämä tosin on </w:t>
      </w:r>
      <w:r w:rsidR="00731B7A">
        <w:t>vaikeaa</w:t>
      </w:r>
      <w:r w:rsidRPr="00B41EE6">
        <w:t xml:space="preserve"> ja </w:t>
      </w:r>
      <w:r w:rsidR="00731B7A">
        <w:t>vaatii</w:t>
      </w:r>
      <w:r w:rsidRPr="00B41EE6">
        <w:t xml:space="preserve"> lisäresursseja.</w:t>
      </w:r>
      <w:r w:rsidR="005965F5">
        <w:t xml:space="preserve"> Räätälöityjen koulutuksen </w:t>
      </w:r>
      <w:r w:rsidR="005965F5" w:rsidRPr="005965F5">
        <w:t>rinnalle tarvitaan todennäköisesti</w:t>
      </w:r>
      <w:r w:rsidR="007751B9">
        <w:t xml:space="preserve"> </w:t>
      </w:r>
      <w:r w:rsidR="005965F5" w:rsidRPr="005965F5">
        <w:t>monialaisia ohjaus- ja tukipalveluja</w:t>
      </w:r>
      <w:r w:rsidR="005965F5">
        <w:t>.</w:t>
      </w:r>
    </w:p>
    <w:p w14:paraId="742BA179" w14:textId="3B8022E5" w:rsidR="004044BB" w:rsidRDefault="004044BB" w:rsidP="00B41EE6">
      <w:r>
        <w:t>Ammatillisen työvoimakoulutuksen toimivuuden ja vaikutusten arviointi -hanke on toteutettu osana valtioneuvoston vuoden 2021 selvitys- ja tutkimussuunnitelman toimeenpanoa</w:t>
      </w:r>
      <w:r w:rsidR="00F84FD2">
        <w:t xml:space="preserve">. </w:t>
      </w:r>
      <w:r w:rsidR="00F84FD2" w:rsidRPr="00E95C06">
        <w:t>Tutkimushankkeen toteuttivat yhteistyössä Pellervon taloustutkimus PTT, Työn ja talouden tutkimus LABORE ja MDI Public Oy</w:t>
      </w:r>
      <w:r w:rsidR="00F84FD2">
        <w:t>.</w:t>
      </w:r>
    </w:p>
    <w:p w14:paraId="42752A89" w14:textId="1452ADBD" w:rsidR="00814787" w:rsidRDefault="00F84FD2" w:rsidP="0057681B">
      <w:r>
        <w:t>Loppur</w:t>
      </w:r>
      <w:r w:rsidR="004D1003">
        <w:t>aportti</w:t>
      </w:r>
      <w:r w:rsidR="004D1003" w:rsidRPr="004D1003">
        <w:t xml:space="preserve"> </w:t>
      </w:r>
      <w:r w:rsidR="004D1003">
        <w:t>”</w:t>
      </w:r>
      <w:r w:rsidR="004D1003" w:rsidRPr="004D1003">
        <w:t>Ammatillisen työvoimakoulutuksen toimivuuden ja vaikutusten arviointi</w:t>
      </w:r>
      <w:r w:rsidR="004D1003">
        <w:t>”</w:t>
      </w:r>
      <w:r w:rsidR="0057681B" w:rsidRPr="00E95C06">
        <w:t xml:space="preserve"> </w:t>
      </w:r>
      <w:r>
        <w:t>on julkaistu</w:t>
      </w:r>
      <w:r w:rsidR="00294094">
        <w:t xml:space="preserve"> </w:t>
      </w:r>
      <w:hyperlink r:id="rId9" w:history="1">
        <w:r w:rsidR="00294094" w:rsidRPr="00294094">
          <w:rPr>
            <w:rStyle w:val="Hyperlinkki"/>
          </w:rPr>
          <w:t>tietokayttoon.fi</w:t>
        </w:r>
      </w:hyperlink>
      <w:r w:rsidR="00294094">
        <w:t>.</w:t>
      </w:r>
    </w:p>
    <w:p w14:paraId="20CB5380" w14:textId="77777777" w:rsidR="00974CD4" w:rsidRDefault="00974CD4" w:rsidP="0057681B"/>
    <w:p w14:paraId="32244750" w14:textId="226D9121" w:rsidR="00F84FD2" w:rsidRPr="00B05F0F" w:rsidRDefault="00F84FD2" w:rsidP="00974CD4">
      <w:pPr>
        <w:spacing w:line="240" w:lineRule="auto"/>
        <w:rPr>
          <w:b/>
        </w:rPr>
      </w:pPr>
      <w:r w:rsidRPr="00B05F0F">
        <w:rPr>
          <w:b/>
        </w:rPr>
        <w:t>Lisätietoja</w:t>
      </w:r>
    </w:p>
    <w:p w14:paraId="40EC9B8C" w14:textId="0B9005CF" w:rsidR="004044BB" w:rsidRPr="00974CD4" w:rsidRDefault="004044BB" w:rsidP="00974CD4">
      <w:pPr>
        <w:spacing w:after="0" w:line="240" w:lineRule="auto"/>
        <w:rPr>
          <w:rFonts w:cstheme="minorHAnsi"/>
        </w:rPr>
      </w:pPr>
      <w:r w:rsidRPr="00974CD4">
        <w:rPr>
          <w:rFonts w:cstheme="minorHAnsi"/>
        </w:rPr>
        <w:t xml:space="preserve">Vanhempi ekonomisti Henna </w:t>
      </w:r>
      <w:proofErr w:type="spellStart"/>
      <w:r w:rsidRPr="00974CD4">
        <w:rPr>
          <w:rFonts w:cstheme="minorHAnsi"/>
        </w:rPr>
        <w:t>Busk</w:t>
      </w:r>
      <w:proofErr w:type="spellEnd"/>
      <w:r w:rsidRPr="00974CD4">
        <w:rPr>
          <w:rFonts w:cstheme="minorHAnsi"/>
        </w:rPr>
        <w:t xml:space="preserve">, Pellervon taloustutkimus PTT </w:t>
      </w:r>
    </w:p>
    <w:p w14:paraId="2CE321B7" w14:textId="7F99BB1E" w:rsidR="00B54297" w:rsidRPr="00974CD4" w:rsidRDefault="004044BB" w:rsidP="00974CD4">
      <w:pPr>
        <w:spacing w:after="0" w:line="240" w:lineRule="auto"/>
        <w:rPr>
          <w:rFonts w:cstheme="minorHAnsi"/>
        </w:rPr>
      </w:pPr>
      <w:r w:rsidRPr="00974CD4">
        <w:rPr>
          <w:rFonts w:cstheme="minorHAnsi"/>
        </w:rPr>
        <w:t xml:space="preserve">040 164 8136, </w:t>
      </w:r>
      <w:r w:rsidR="00974CD4" w:rsidRPr="004C3125">
        <w:rPr>
          <w:rFonts w:cstheme="minorHAnsi"/>
        </w:rPr>
        <w:t>henna.busk@ptt.fi</w:t>
      </w:r>
    </w:p>
    <w:p w14:paraId="49D76D28" w14:textId="77777777" w:rsidR="00974CD4" w:rsidRPr="00974CD4" w:rsidRDefault="00974CD4" w:rsidP="00974CD4">
      <w:pPr>
        <w:spacing w:after="0" w:line="240" w:lineRule="auto"/>
        <w:rPr>
          <w:rFonts w:cstheme="minorHAnsi"/>
        </w:rPr>
      </w:pPr>
    </w:p>
    <w:p w14:paraId="111759AC" w14:textId="77777777" w:rsidR="004044BB" w:rsidRPr="00974CD4" w:rsidRDefault="004044BB" w:rsidP="00974CD4">
      <w:pPr>
        <w:spacing w:after="0" w:line="240" w:lineRule="auto"/>
        <w:rPr>
          <w:rFonts w:cstheme="minorHAnsi"/>
        </w:rPr>
      </w:pPr>
      <w:r w:rsidRPr="00974CD4">
        <w:rPr>
          <w:rFonts w:cstheme="minorHAnsi"/>
        </w:rPr>
        <w:t xml:space="preserve">Johtava asiantuntija Minna Mayer, MDI Public Oy </w:t>
      </w:r>
    </w:p>
    <w:p w14:paraId="3C53EEBD" w14:textId="5BCEB114" w:rsidR="004044BB" w:rsidRPr="00974CD4" w:rsidRDefault="004044BB" w:rsidP="00974CD4">
      <w:pPr>
        <w:spacing w:after="0" w:line="240" w:lineRule="auto"/>
        <w:rPr>
          <w:rFonts w:cstheme="minorHAnsi"/>
        </w:rPr>
      </w:pPr>
      <w:r w:rsidRPr="00974CD4">
        <w:rPr>
          <w:rFonts w:cstheme="minorHAnsi"/>
        </w:rPr>
        <w:t>040 709 6898, minna.mayer@mdi.fi</w:t>
      </w:r>
    </w:p>
    <w:p w14:paraId="20DB63EB" w14:textId="77777777" w:rsidR="00B54297" w:rsidRPr="00974CD4" w:rsidRDefault="00B54297" w:rsidP="00974CD4">
      <w:pPr>
        <w:spacing w:after="0" w:line="240" w:lineRule="auto"/>
        <w:rPr>
          <w:rFonts w:cstheme="minorHAnsi"/>
        </w:rPr>
      </w:pPr>
    </w:p>
    <w:p w14:paraId="7AFAA438" w14:textId="3E137E04" w:rsidR="004044BB" w:rsidRPr="00974CD4" w:rsidRDefault="00A46C54" w:rsidP="00974CD4">
      <w:pPr>
        <w:spacing w:after="0" w:line="240" w:lineRule="auto"/>
        <w:rPr>
          <w:rFonts w:cstheme="minorHAnsi"/>
        </w:rPr>
      </w:pPr>
      <w:r w:rsidRPr="00974CD4">
        <w:rPr>
          <w:rFonts w:cstheme="minorHAnsi"/>
        </w:rPr>
        <w:t>T</w:t>
      </w:r>
      <w:r w:rsidR="004044BB" w:rsidRPr="00974CD4">
        <w:rPr>
          <w:rFonts w:cstheme="minorHAnsi"/>
        </w:rPr>
        <w:t xml:space="preserve">utkimusjohtaja Tuomo Suhonen, Työn ja talouden tutkimus LABORE </w:t>
      </w:r>
    </w:p>
    <w:p w14:paraId="01417F48" w14:textId="49B7B911" w:rsidR="00103C31" w:rsidRPr="004C3125" w:rsidRDefault="004044BB" w:rsidP="00974CD4">
      <w:pPr>
        <w:spacing w:after="0" w:line="240" w:lineRule="auto"/>
        <w:rPr>
          <w:rFonts w:cstheme="minorHAnsi"/>
        </w:rPr>
      </w:pPr>
      <w:r w:rsidRPr="004C3125">
        <w:rPr>
          <w:rFonts w:cstheme="minorHAnsi"/>
        </w:rPr>
        <w:t xml:space="preserve">040 940 2916, </w:t>
      </w:r>
      <w:r w:rsidR="004B4C4C" w:rsidRPr="004C3125">
        <w:rPr>
          <w:rFonts w:cstheme="minorHAnsi"/>
        </w:rPr>
        <w:t>tuomo.suhonen@labore.fi</w:t>
      </w:r>
    </w:p>
    <w:p w14:paraId="24B22F27" w14:textId="77777777" w:rsidR="004B4C4C" w:rsidRPr="004C3125" w:rsidRDefault="004B4C4C" w:rsidP="00974CD4">
      <w:pPr>
        <w:spacing w:after="0" w:line="240" w:lineRule="auto"/>
        <w:rPr>
          <w:rFonts w:cstheme="minorHAnsi"/>
        </w:rPr>
      </w:pPr>
    </w:p>
    <w:p w14:paraId="480750EC" w14:textId="72020153" w:rsidR="00CA3DDD" w:rsidRDefault="00BC6703" w:rsidP="00974CD4">
      <w:pPr>
        <w:spacing w:after="0" w:line="240" w:lineRule="auto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Erityisasiantuntija </w:t>
      </w:r>
      <w:r w:rsidR="00E606B1">
        <w:rPr>
          <w:rStyle w:val="normaltextrun"/>
          <w:rFonts w:cstheme="minorHAnsi"/>
        </w:rPr>
        <w:t>Minna Nieminen</w:t>
      </w:r>
      <w:r w:rsidR="00CA3DDD" w:rsidRPr="00974CD4">
        <w:rPr>
          <w:rStyle w:val="normaltextrun"/>
          <w:rFonts w:cstheme="minorHAnsi"/>
        </w:rPr>
        <w:t>, Työ- ja elinkeinoministeriö</w:t>
      </w:r>
    </w:p>
    <w:p w14:paraId="77398E86" w14:textId="3D1A6715" w:rsidR="00BC6703" w:rsidRPr="00974CD4" w:rsidRDefault="00BC6703" w:rsidP="00974CD4">
      <w:pPr>
        <w:spacing w:after="0" w:line="240" w:lineRule="auto"/>
        <w:rPr>
          <w:rStyle w:val="normaltextrun"/>
          <w:rFonts w:cstheme="minorHAnsi"/>
        </w:rPr>
      </w:pPr>
      <w:r w:rsidRPr="00BC6703">
        <w:rPr>
          <w:rStyle w:val="normaltextrun"/>
          <w:rFonts w:cstheme="minorHAnsi"/>
        </w:rPr>
        <w:t>029</w:t>
      </w:r>
      <w:r>
        <w:rPr>
          <w:rStyle w:val="normaltextrun"/>
          <w:rFonts w:cstheme="minorHAnsi"/>
        </w:rPr>
        <w:t> </w:t>
      </w:r>
      <w:r w:rsidRPr="00BC6703">
        <w:rPr>
          <w:rStyle w:val="normaltextrun"/>
          <w:rFonts w:cstheme="minorHAnsi"/>
        </w:rPr>
        <w:t>504</w:t>
      </w:r>
      <w:r>
        <w:rPr>
          <w:rStyle w:val="normaltextrun"/>
          <w:rFonts w:cstheme="minorHAnsi"/>
        </w:rPr>
        <w:t xml:space="preserve"> </w:t>
      </w:r>
      <w:r w:rsidRPr="00BC6703">
        <w:rPr>
          <w:rStyle w:val="normaltextrun"/>
          <w:rFonts w:cstheme="minorHAnsi"/>
        </w:rPr>
        <w:t>7366</w:t>
      </w:r>
      <w:r>
        <w:rPr>
          <w:rStyle w:val="normaltextrun"/>
          <w:rFonts w:cstheme="minorHAnsi"/>
        </w:rPr>
        <w:t>, minna.nieminen@gov.fi</w:t>
      </w:r>
    </w:p>
    <w:sectPr w:rsidR="00BC6703" w:rsidRPr="00974CD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6FF2" w14:textId="77777777" w:rsidR="00652647" w:rsidRDefault="00652647" w:rsidP="00E93E01">
      <w:pPr>
        <w:spacing w:after="0" w:line="240" w:lineRule="auto"/>
      </w:pPr>
      <w:r>
        <w:separator/>
      </w:r>
    </w:p>
  </w:endnote>
  <w:endnote w:type="continuationSeparator" w:id="0">
    <w:p w14:paraId="6E102B66" w14:textId="77777777" w:rsidR="00652647" w:rsidRDefault="00652647" w:rsidP="00E93E01">
      <w:pPr>
        <w:spacing w:after="0" w:line="240" w:lineRule="auto"/>
      </w:pPr>
      <w:r>
        <w:continuationSeparator/>
      </w:r>
    </w:p>
  </w:endnote>
  <w:endnote w:type="continuationNotice" w:id="1">
    <w:p w14:paraId="144578F0" w14:textId="77777777" w:rsidR="00652647" w:rsidRDefault="00652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786A" w14:textId="77777777" w:rsidR="00652647" w:rsidRDefault="00652647" w:rsidP="00E93E01">
      <w:pPr>
        <w:spacing w:after="0" w:line="240" w:lineRule="auto"/>
      </w:pPr>
      <w:r>
        <w:separator/>
      </w:r>
    </w:p>
  </w:footnote>
  <w:footnote w:type="continuationSeparator" w:id="0">
    <w:p w14:paraId="4F8F0314" w14:textId="77777777" w:rsidR="00652647" w:rsidRDefault="00652647" w:rsidP="00E93E01">
      <w:pPr>
        <w:spacing w:after="0" w:line="240" w:lineRule="auto"/>
      </w:pPr>
      <w:r>
        <w:continuationSeparator/>
      </w:r>
    </w:p>
  </w:footnote>
  <w:footnote w:type="continuationNotice" w:id="1">
    <w:p w14:paraId="16D90755" w14:textId="77777777" w:rsidR="00652647" w:rsidRDefault="006526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C47" w14:textId="7DB2BD1C" w:rsidR="00E93E01" w:rsidRDefault="00E93E01">
    <w:pPr>
      <w:pStyle w:val="Yltunniste"/>
      <w:rPr>
        <w:lang w:val="en-GB"/>
      </w:rPr>
    </w:pPr>
  </w:p>
  <w:p w14:paraId="0CBB0088" w14:textId="0929B396" w:rsidR="00E93E01" w:rsidRPr="00E93E01" w:rsidRDefault="00E93E01">
    <w:pPr>
      <w:pStyle w:val="Yltunniste"/>
      <w:rPr>
        <w:lang w:val="en-GB"/>
      </w:rPr>
    </w:pPr>
    <w:r>
      <w:rPr>
        <w:lang w:val="en-GB"/>
      </w:rPr>
      <w:t xml:space="preserve">TIEDOTE </w:t>
    </w:r>
    <w:r w:rsidR="004C3125">
      <w:rPr>
        <w:lang w:val="en-GB"/>
      </w:rPr>
      <w:t>14</w:t>
    </w:r>
    <w:r>
      <w:rPr>
        <w:lang w:val="en-GB"/>
      </w:rPr>
      <w:t>.</w:t>
    </w:r>
    <w:r w:rsidR="004C3125">
      <w:rPr>
        <w:lang w:val="en-GB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06"/>
    <w:rsid w:val="0000294B"/>
    <w:rsid w:val="0001491F"/>
    <w:rsid w:val="000214B7"/>
    <w:rsid w:val="00037AF2"/>
    <w:rsid w:val="00050A86"/>
    <w:rsid w:val="00060B37"/>
    <w:rsid w:val="000A31D8"/>
    <w:rsid w:val="000C33B3"/>
    <w:rsid w:val="000C7F59"/>
    <w:rsid w:val="00103C31"/>
    <w:rsid w:val="00107800"/>
    <w:rsid w:val="00122670"/>
    <w:rsid w:val="00143A84"/>
    <w:rsid w:val="00196BCF"/>
    <w:rsid w:val="001A3131"/>
    <w:rsid w:val="001A40F4"/>
    <w:rsid w:val="001D0CAC"/>
    <w:rsid w:val="001D4C19"/>
    <w:rsid w:val="001D6090"/>
    <w:rsid w:val="001E3883"/>
    <w:rsid w:val="00201CB7"/>
    <w:rsid w:val="0024276A"/>
    <w:rsid w:val="00252F41"/>
    <w:rsid w:val="0025334A"/>
    <w:rsid w:val="00271FCF"/>
    <w:rsid w:val="00290FDA"/>
    <w:rsid w:val="00292DAB"/>
    <w:rsid w:val="002932CF"/>
    <w:rsid w:val="00294094"/>
    <w:rsid w:val="00297065"/>
    <w:rsid w:val="002A27E3"/>
    <w:rsid w:val="002C219A"/>
    <w:rsid w:val="002C3D83"/>
    <w:rsid w:val="00335981"/>
    <w:rsid w:val="003371C0"/>
    <w:rsid w:val="0033784F"/>
    <w:rsid w:val="00337A1D"/>
    <w:rsid w:val="00345C5C"/>
    <w:rsid w:val="003466BB"/>
    <w:rsid w:val="00352BDF"/>
    <w:rsid w:val="0037620E"/>
    <w:rsid w:val="00376513"/>
    <w:rsid w:val="00383566"/>
    <w:rsid w:val="00396FB7"/>
    <w:rsid w:val="003A115F"/>
    <w:rsid w:val="003D0FC4"/>
    <w:rsid w:val="003E0DA4"/>
    <w:rsid w:val="003F3CA6"/>
    <w:rsid w:val="0040051A"/>
    <w:rsid w:val="004044BB"/>
    <w:rsid w:val="0044075F"/>
    <w:rsid w:val="004510BB"/>
    <w:rsid w:val="00457081"/>
    <w:rsid w:val="00471889"/>
    <w:rsid w:val="0047489F"/>
    <w:rsid w:val="004B4C4C"/>
    <w:rsid w:val="004B7EA2"/>
    <w:rsid w:val="004C3125"/>
    <w:rsid w:val="004C69FD"/>
    <w:rsid w:val="004D1003"/>
    <w:rsid w:val="004D2865"/>
    <w:rsid w:val="004D6589"/>
    <w:rsid w:val="004E1A6B"/>
    <w:rsid w:val="004F33DB"/>
    <w:rsid w:val="004F3692"/>
    <w:rsid w:val="005024B0"/>
    <w:rsid w:val="00535612"/>
    <w:rsid w:val="00540418"/>
    <w:rsid w:val="00555F78"/>
    <w:rsid w:val="00556886"/>
    <w:rsid w:val="0057681B"/>
    <w:rsid w:val="00591277"/>
    <w:rsid w:val="005965F5"/>
    <w:rsid w:val="005A68F8"/>
    <w:rsid w:val="005C2234"/>
    <w:rsid w:val="0060032D"/>
    <w:rsid w:val="006061F8"/>
    <w:rsid w:val="00635D9E"/>
    <w:rsid w:val="00652647"/>
    <w:rsid w:val="00677CF3"/>
    <w:rsid w:val="00681FBE"/>
    <w:rsid w:val="006B7A26"/>
    <w:rsid w:val="006E1FB7"/>
    <w:rsid w:val="006E7ED4"/>
    <w:rsid w:val="00700B7B"/>
    <w:rsid w:val="0071106F"/>
    <w:rsid w:val="007167FE"/>
    <w:rsid w:val="00731B7A"/>
    <w:rsid w:val="007502B5"/>
    <w:rsid w:val="00773744"/>
    <w:rsid w:val="00774474"/>
    <w:rsid w:val="007751B9"/>
    <w:rsid w:val="00792205"/>
    <w:rsid w:val="007C17C5"/>
    <w:rsid w:val="007C30AF"/>
    <w:rsid w:val="007D3810"/>
    <w:rsid w:val="007F08E2"/>
    <w:rsid w:val="007F7307"/>
    <w:rsid w:val="00802A02"/>
    <w:rsid w:val="00814787"/>
    <w:rsid w:val="008213DE"/>
    <w:rsid w:val="00822D03"/>
    <w:rsid w:val="0082306A"/>
    <w:rsid w:val="00865E54"/>
    <w:rsid w:val="00866930"/>
    <w:rsid w:val="008722AC"/>
    <w:rsid w:val="00887A8C"/>
    <w:rsid w:val="009041E7"/>
    <w:rsid w:val="00906718"/>
    <w:rsid w:val="0092483A"/>
    <w:rsid w:val="0093038C"/>
    <w:rsid w:val="0094117A"/>
    <w:rsid w:val="009426FD"/>
    <w:rsid w:val="00951DED"/>
    <w:rsid w:val="00974CD4"/>
    <w:rsid w:val="009824EB"/>
    <w:rsid w:val="009C58AA"/>
    <w:rsid w:val="009D5436"/>
    <w:rsid w:val="00A23204"/>
    <w:rsid w:val="00A2382C"/>
    <w:rsid w:val="00A26161"/>
    <w:rsid w:val="00A358C0"/>
    <w:rsid w:val="00A36B97"/>
    <w:rsid w:val="00A46C54"/>
    <w:rsid w:val="00A60BA8"/>
    <w:rsid w:val="00A7176A"/>
    <w:rsid w:val="00A7384C"/>
    <w:rsid w:val="00A94091"/>
    <w:rsid w:val="00A94749"/>
    <w:rsid w:val="00AA64A5"/>
    <w:rsid w:val="00AE563D"/>
    <w:rsid w:val="00AF1E52"/>
    <w:rsid w:val="00AF7C19"/>
    <w:rsid w:val="00B02E94"/>
    <w:rsid w:val="00B05F0F"/>
    <w:rsid w:val="00B106D9"/>
    <w:rsid w:val="00B157C1"/>
    <w:rsid w:val="00B25E56"/>
    <w:rsid w:val="00B37AA5"/>
    <w:rsid w:val="00B405BD"/>
    <w:rsid w:val="00B41EE6"/>
    <w:rsid w:val="00B54297"/>
    <w:rsid w:val="00B71F8B"/>
    <w:rsid w:val="00B725F7"/>
    <w:rsid w:val="00B81334"/>
    <w:rsid w:val="00BA3F2C"/>
    <w:rsid w:val="00BB38EA"/>
    <w:rsid w:val="00BC6703"/>
    <w:rsid w:val="00BE30C7"/>
    <w:rsid w:val="00BE49ED"/>
    <w:rsid w:val="00C017F8"/>
    <w:rsid w:val="00C0336B"/>
    <w:rsid w:val="00C03612"/>
    <w:rsid w:val="00C24D90"/>
    <w:rsid w:val="00C26770"/>
    <w:rsid w:val="00C32BB1"/>
    <w:rsid w:val="00C34359"/>
    <w:rsid w:val="00C349F2"/>
    <w:rsid w:val="00C6631A"/>
    <w:rsid w:val="00CA3DDD"/>
    <w:rsid w:val="00CA4391"/>
    <w:rsid w:val="00CB2AC2"/>
    <w:rsid w:val="00CF7A02"/>
    <w:rsid w:val="00D15037"/>
    <w:rsid w:val="00D30FED"/>
    <w:rsid w:val="00D34DD6"/>
    <w:rsid w:val="00D42F1D"/>
    <w:rsid w:val="00D72CF6"/>
    <w:rsid w:val="00D80ACE"/>
    <w:rsid w:val="00D95401"/>
    <w:rsid w:val="00DA273A"/>
    <w:rsid w:val="00DB1C89"/>
    <w:rsid w:val="00DC61EB"/>
    <w:rsid w:val="00DC68CD"/>
    <w:rsid w:val="00DD2616"/>
    <w:rsid w:val="00DF73A9"/>
    <w:rsid w:val="00E054AE"/>
    <w:rsid w:val="00E108D2"/>
    <w:rsid w:val="00E56169"/>
    <w:rsid w:val="00E606B1"/>
    <w:rsid w:val="00E91F3B"/>
    <w:rsid w:val="00E93E01"/>
    <w:rsid w:val="00E95C06"/>
    <w:rsid w:val="00EB45E0"/>
    <w:rsid w:val="00EB4CE1"/>
    <w:rsid w:val="00EC6371"/>
    <w:rsid w:val="00EC7D2B"/>
    <w:rsid w:val="00ED0DE3"/>
    <w:rsid w:val="00EF1561"/>
    <w:rsid w:val="00F050B0"/>
    <w:rsid w:val="00F110BA"/>
    <w:rsid w:val="00F17D09"/>
    <w:rsid w:val="00F37A29"/>
    <w:rsid w:val="00F7364E"/>
    <w:rsid w:val="00F84FD2"/>
    <w:rsid w:val="00FA776C"/>
    <w:rsid w:val="00FB3446"/>
    <w:rsid w:val="00FC1D3B"/>
    <w:rsid w:val="00FE5099"/>
    <w:rsid w:val="0C9D279C"/>
    <w:rsid w:val="144950E7"/>
    <w:rsid w:val="14D2A74D"/>
    <w:rsid w:val="1885252A"/>
    <w:rsid w:val="1AA3F2FD"/>
    <w:rsid w:val="1F2AE54D"/>
    <w:rsid w:val="2B3825A8"/>
    <w:rsid w:val="307D8B3C"/>
    <w:rsid w:val="4309E827"/>
    <w:rsid w:val="49648A3D"/>
    <w:rsid w:val="4E786960"/>
    <w:rsid w:val="56F1D949"/>
    <w:rsid w:val="5AED7CF5"/>
    <w:rsid w:val="5B78CB99"/>
    <w:rsid w:val="69C48DE9"/>
    <w:rsid w:val="71CA7F67"/>
    <w:rsid w:val="7F42F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8FCF"/>
  <w15:chartTrackingRefBased/>
  <w15:docId w15:val="{A57C5C08-9080-4861-B3AD-AE4277D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E95C06"/>
  </w:style>
  <w:style w:type="character" w:customStyle="1" w:styleId="eop">
    <w:name w:val="eop"/>
    <w:basedOn w:val="Kappaleenoletusfontti"/>
    <w:rsid w:val="00E95C06"/>
  </w:style>
  <w:style w:type="paragraph" w:customStyle="1" w:styleId="paragraph">
    <w:name w:val="paragraph"/>
    <w:basedOn w:val="Normaali"/>
    <w:rsid w:val="00ED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3371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371C0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E9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93E01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E93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93E01"/>
    <w:rPr>
      <w:lang w:val="fi-FI"/>
    </w:rPr>
  </w:style>
  <w:style w:type="paragraph" w:styleId="Muutos">
    <w:name w:val="Revision"/>
    <w:hidden/>
    <w:uiPriority w:val="99"/>
    <w:semiHidden/>
    <w:rsid w:val="0025334A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337A1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37A1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37A1D"/>
    <w:rPr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37A1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37A1D"/>
    <w:rPr>
      <w:b/>
      <w:bCs/>
      <w:sz w:val="20"/>
      <w:szCs w:val="20"/>
      <w:lang w:val="fi-FI"/>
    </w:rPr>
  </w:style>
  <w:style w:type="character" w:styleId="Maininta">
    <w:name w:val="Mention"/>
    <w:basedOn w:val="Kappaleenoletusfontti"/>
    <w:uiPriority w:val="99"/>
    <w:unhideWhenUsed/>
    <w:rsid w:val="00A23204"/>
    <w:rPr>
      <w:color w:val="2B579A"/>
      <w:shd w:val="clear" w:color="auto" w:fill="E1DFDD"/>
    </w:rPr>
  </w:style>
  <w:style w:type="character" w:styleId="Hyperlinkki">
    <w:name w:val="Hyperlink"/>
    <w:basedOn w:val="Kappaleenoletusfontti"/>
    <w:uiPriority w:val="99"/>
    <w:unhideWhenUsed/>
    <w:rsid w:val="00B5429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54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ietokayttoon.fi/julkaisut/raportti?pubid=URN:ISBN:978-952-383-008-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D5A3B69150FC469F1BACFC2CE8469C" ma:contentTypeVersion="6" ma:contentTypeDescription="Luo uusi asiakirja." ma:contentTypeScope="" ma:versionID="c774ffae8fd0cb11d11e5b44f8fa464b">
  <xsd:schema xmlns:xsd="http://www.w3.org/2001/XMLSchema" xmlns:xs="http://www.w3.org/2001/XMLSchema" xmlns:p="http://schemas.microsoft.com/office/2006/metadata/properties" xmlns:ns2="b1dd7649-545c-47af-b31b-13f56ff603d7" targetNamespace="http://schemas.microsoft.com/office/2006/metadata/properties" ma:root="true" ma:fieldsID="60700261ec13f7ccf6153cbd3b7bce07" ns2:_="">
    <xsd:import namespace="b1dd7649-545c-47af-b31b-13f56ff60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7649-545c-47af-b31b-13f56ff6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E388D-FF55-467D-B730-0CEBE2147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62E43-9CDB-40E0-A694-BC422F665F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690C08-A067-46E1-844B-00084E46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d7649-545c-47af-b31b-13f56ff60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Mäkilä</dc:creator>
  <cp:keywords/>
  <dc:description/>
  <cp:lastModifiedBy>Oskari Jokinen</cp:lastModifiedBy>
  <cp:revision>20</cp:revision>
  <dcterms:created xsi:type="dcterms:W3CDTF">2022-03-22T07:20:00Z</dcterms:created>
  <dcterms:modified xsi:type="dcterms:W3CDTF">2022-04-14T05:38:00Z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0x010100D5D5A3B69150FC469F1BACFC2CE8469C</vt:lpwstr>
  </property>
</Properties>
</file>